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25" w:rsidRPr="00C9244A" w:rsidRDefault="00C9244A" w:rsidP="00C92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4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9244A">
        <w:rPr>
          <w:rFonts w:ascii="Times New Roman" w:hAnsi="Times New Roman" w:cs="Times New Roman"/>
          <w:b/>
          <w:sz w:val="28"/>
          <w:szCs w:val="28"/>
        </w:rPr>
        <w:instrText xml:space="preserve"> HYPERLINK "https://shkola9engels-r64.gosweb.gosuslugi.ru/netcat_files/30/66/Informatsiya_dlya_roditeley_po_perehodu_k_realizatsii_FOP.docx?1675239591" </w:instrText>
      </w:r>
      <w:r w:rsidRPr="00C9244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C9244A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Информация для родителей по переходу к реализации ФОП</w:t>
      </w:r>
      <w:r w:rsidRPr="00C9244A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tbl>
      <w:tblPr>
        <w:tblW w:w="1455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12122"/>
      </w:tblGrid>
      <w:tr w:rsidR="00C9244A" w:rsidRPr="00E2407D" w:rsidTr="002434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9244A" w:rsidRPr="00E2407D" w:rsidRDefault="00C9244A" w:rsidP="002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Что такое ФОП (или ФООП)</w:t>
            </w:r>
          </w:p>
        </w:tc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9244A" w:rsidRPr="00E2407D" w:rsidRDefault="00C9244A" w:rsidP="00C92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ФОП (или ФООП) – федеральные образовательные программы. Такие программы разработали для каждого уровня образования: начального общего, основного общего и среднего общего</w:t>
            </w:r>
          </w:p>
        </w:tc>
      </w:tr>
      <w:tr w:rsidR="00C9244A" w:rsidRPr="00E2407D" w:rsidTr="002434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9244A" w:rsidRPr="00E2407D" w:rsidRDefault="00C9244A" w:rsidP="002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Какая цель у внедрения ФОП</w:t>
            </w:r>
          </w:p>
        </w:tc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9244A" w:rsidRPr="00E2407D" w:rsidRDefault="00C9244A" w:rsidP="00C92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единого образовательного пространства во всей стране</w:t>
            </w:r>
          </w:p>
        </w:tc>
      </w:tr>
      <w:tr w:rsidR="00C9244A" w:rsidRPr="00E2407D" w:rsidTr="002434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9244A" w:rsidRPr="00E2407D" w:rsidRDefault="00C9244A" w:rsidP="002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Что входит в ФОП</w:t>
            </w:r>
          </w:p>
        </w:tc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9244A" w:rsidRPr="00E2407D" w:rsidRDefault="00C9244A" w:rsidP="00C92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Учебно-методическая документация: федеральные учебные планы;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план внеурочной деятельности;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календарный учебный график;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календарный план восп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тательной работы;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федеральная рабочая программа воспитания;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федеральные рабочие программы учебных предметов;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формирования УУД;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коррекционной работы</w:t>
            </w:r>
          </w:p>
        </w:tc>
      </w:tr>
      <w:tr w:rsidR="00C9244A" w:rsidRPr="00E2407D" w:rsidTr="002434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9244A" w:rsidRPr="00E2407D" w:rsidRDefault="00C9244A" w:rsidP="002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будет </w:t>
            </w:r>
            <w:bookmarkStart w:id="0" w:name="_GoBack"/>
            <w:bookmarkEnd w:id="0"/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обяз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тельным для всех школ</w:t>
            </w:r>
          </w:p>
        </w:tc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9244A" w:rsidRPr="00E2407D" w:rsidRDefault="00C9244A" w:rsidP="00C92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Обязательными для применения станут федеральные рабочие программы по предметам гуман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тарного цикла: </w:t>
            </w:r>
            <w:proofErr w:type="gramStart"/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«Русский язык», «Литературное чтение» и «Окружающий мир» в начальных кла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сах и «Русский язык», «Литература», «История», «Обществознание», «География» и «Основы бе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опасности жизнедеятельности» для основного общего и среднего общего образования.</w:t>
            </w:r>
            <w:proofErr w:type="gramEnd"/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ной к выполнению</w:t>
            </w:r>
            <w:proofErr w:type="gramEnd"/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станет и федеральная рабочая программа воспитания, и федеральный кале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дарный план воспитательной работы</w:t>
            </w:r>
          </w:p>
        </w:tc>
      </w:tr>
      <w:tr w:rsidR="00C9244A" w:rsidRPr="00E2407D" w:rsidTr="002434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9244A" w:rsidRPr="00E2407D" w:rsidRDefault="00C9244A" w:rsidP="002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Как будут прим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нять ФОП</w:t>
            </w:r>
          </w:p>
        </w:tc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9244A" w:rsidRPr="00E2407D" w:rsidRDefault="00C9244A" w:rsidP="00C92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смогут непосредственно применять ФОП или отдельные компоненты ФОП без составл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ния собственных рабочих программ. При этом школы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C9244A" w:rsidRPr="00E2407D" w:rsidTr="002434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9244A" w:rsidRPr="00E2407D" w:rsidRDefault="00C9244A" w:rsidP="002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Что будет с углубленным об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чением</w:t>
            </w:r>
          </w:p>
        </w:tc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9244A" w:rsidRPr="00E2407D" w:rsidRDefault="00C9244A" w:rsidP="00C92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 вправе перераспределить часы в федеральных учебных планах на изучение учебных пре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метов, по которым не проводится ГИА, в пользу изучения иных учебных предметов, в том числе на организацию их углубленного изучения</w:t>
            </w:r>
          </w:p>
        </w:tc>
      </w:tr>
      <w:tr w:rsidR="00C9244A" w:rsidRPr="00E2407D" w:rsidTr="002434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9244A" w:rsidRPr="00E2407D" w:rsidRDefault="00C9244A" w:rsidP="002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школы п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рейдут на ФОП</w:t>
            </w:r>
          </w:p>
        </w:tc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9244A" w:rsidRPr="00E2407D" w:rsidRDefault="00C9244A" w:rsidP="00C92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школ на ФОП запланирован к 1 сентября 2023 года. Школы должны привести ООП в с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ответствие с ФОП до 1 сентября 2023 года (</w:t>
            </w:r>
            <w:hyperlink r:id="rId5" w:anchor="/document/99/351825406/XA00M9I2N5/" w:history="1">
              <w:r w:rsidRPr="00E2407D">
                <w:rPr>
                  <w:rFonts w:ascii="Times New Roman" w:eastAsia="Times New Roman" w:hAnsi="Times New Roman" w:cs="Times New Roman"/>
                  <w:color w:val="4B9B88"/>
                  <w:sz w:val="28"/>
                  <w:szCs w:val="28"/>
                </w:rPr>
                <w:t>Федеральный закон от 24.09.2022 № 371-ФЗ</w:t>
              </w:r>
            </w:hyperlink>
            <w:r w:rsidRPr="00E2407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9244A" w:rsidRDefault="00C9244A"/>
    <w:sectPr w:rsidR="00C9244A" w:rsidSect="00C924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7D"/>
    <w:rsid w:val="003E0825"/>
    <w:rsid w:val="00C9244A"/>
    <w:rsid w:val="00E2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407D"/>
    <w:rPr>
      <w:i/>
      <w:iCs/>
    </w:rPr>
  </w:style>
  <w:style w:type="character" w:styleId="a4">
    <w:name w:val="Hyperlink"/>
    <w:basedOn w:val="a0"/>
    <w:uiPriority w:val="99"/>
    <w:semiHidden/>
    <w:unhideWhenUsed/>
    <w:rsid w:val="00E240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407D"/>
    <w:rPr>
      <w:i/>
      <w:iCs/>
    </w:rPr>
  </w:style>
  <w:style w:type="character" w:styleId="a4">
    <w:name w:val="Hyperlink"/>
    <w:basedOn w:val="a0"/>
    <w:uiPriority w:val="99"/>
    <w:semiHidden/>
    <w:unhideWhenUsed/>
    <w:rsid w:val="00E24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per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krasnikova_av</dc:creator>
  <cp:lastModifiedBy>WW</cp:lastModifiedBy>
  <cp:revision>2</cp:revision>
  <dcterms:created xsi:type="dcterms:W3CDTF">2023-05-17T18:48:00Z</dcterms:created>
  <dcterms:modified xsi:type="dcterms:W3CDTF">2023-05-17T18:48:00Z</dcterms:modified>
</cp:coreProperties>
</file>